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B8E4D" w14:textId="77777777" w:rsidR="00983FE8" w:rsidRPr="004B1E6B" w:rsidRDefault="00983FE8" w:rsidP="00983FE8">
      <w:pPr>
        <w:pStyle w:val="Ttulo2"/>
        <w:ind w:hanging="1440"/>
        <w:jc w:val="center"/>
        <w:rPr>
          <w:rFonts w:ascii="Arial" w:eastAsiaTheme="majorEastAsia" w:hAnsi="Arial" w:cs="Arial"/>
          <w:i w:val="0"/>
          <w:color w:val="2E74B5" w:themeColor="accent1" w:themeShade="BF"/>
          <w:sz w:val="21"/>
          <w:szCs w:val="21"/>
          <w:lang w:eastAsia="en-US"/>
        </w:rPr>
      </w:pPr>
      <w:bookmarkStart w:id="0" w:name="_Toc9419087"/>
      <w:bookmarkStart w:id="1" w:name="_Toc12440213"/>
      <w:r w:rsidRPr="0001020E">
        <w:rPr>
          <w:rFonts w:ascii="Arial" w:eastAsiaTheme="majorEastAsia" w:hAnsi="Arial" w:cs="Arial"/>
          <w:i w:val="0"/>
          <w:color w:val="2E74B5" w:themeColor="accent1" w:themeShade="BF"/>
          <w:sz w:val="21"/>
          <w:szCs w:val="21"/>
          <w:lang w:eastAsia="en-US"/>
        </w:rPr>
        <w:t xml:space="preserve">Anexo </w:t>
      </w:r>
      <w:r>
        <w:rPr>
          <w:rFonts w:ascii="Arial" w:eastAsiaTheme="majorEastAsia" w:hAnsi="Arial" w:cs="Arial"/>
          <w:i w:val="0"/>
          <w:color w:val="2E74B5" w:themeColor="accent1" w:themeShade="BF"/>
          <w:sz w:val="21"/>
          <w:szCs w:val="21"/>
          <w:lang w:eastAsia="en-US"/>
        </w:rPr>
        <w:t>N° 0</w:t>
      </w:r>
      <w:r w:rsidRPr="0001020E">
        <w:rPr>
          <w:rFonts w:ascii="Arial" w:eastAsiaTheme="majorEastAsia" w:hAnsi="Arial" w:cs="Arial"/>
          <w:i w:val="0"/>
          <w:color w:val="2E74B5" w:themeColor="accent1" w:themeShade="BF"/>
          <w:sz w:val="21"/>
          <w:szCs w:val="21"/>
          <w:lang w:eastAsia="en-US"/>
        </w:rPr>
        <w:t>2: Informe de la buena práctica</w:t>
      </w:r>
      <w:bookmarkEnd w:id="0"/>
      <w:bookmarkEnd w:id="1"/>
    </w:p>
    <w:p w14:paraId="5F8F068C" w14:textId="77777777" w:rsidR="00983FE8" w:rsidRPr="004B1E6B" w:rsidRDefault="00983FE8" w:rsidP="00983FE8">
      <w:pPr>
        <w:widowControl w:val="0"/>
        <w:spacing w:after="0"/>
        <w:rPr>
          <w:rFonts w:ascii="Arial" w:hAnsi="Arial" w:cs="Arial"/>
          <w:szCs w:val="22"/>
        </w:rPr>
      </w:pPr>
    </w:p>
    <w:p w14:paraId="0CFB1C41" w14:textId="77777777" w:rsidR="00983FE8" w:rsidRDefault="00983FE8" w:rsidP="00983FE8">
      <w:pPr>
        <w:spacing w:line="240" w:lineRule="auto"/>
        <w:jc w:val="center"/>
        <w:rPr>
          <w:rFonts w:ascii="Arial" w:hAnsi="Arial" w:cs="Arial"/>
          <w:b/>
          <w:iCs/>
          <w:color w:val="auto"/>
          <w:szCs w:val="22"/>
        </w:rPr>
      </w:pPr>
      <w:r w:rsidRPr="004B1E6B">
        <w:rPr>
          <w:rFonts w:ascii="Arial" w:hAnsi="Arial" w:cs="Arial"/>
          <w:b/>
          <w:iCs/>
          <w:color w:val="auto"/>
          <w:szCs w:val="22"/>
        </w:rPr>
        <w:t>INFORME DE LA BUENA PRÁCTICA</w:t>
      </w:r>
      <w:r>
        <w:rPr>
          <w:rFonts w:ascii="Arial" w:hAnsi="Arial" w:cs="Arial"/>
          <w:b/>
          <w:iCs/>
          <w:color w:val="auto"/>
          <w:szCs w:val="22"/>
        </w:rPr>
        <w:t xml:space="preserve"> </w:t>
      </w:r>
    </w:p>
    <w:p w14:paraId="1877929A" w14:textId="77777777" w:rsidR="00983FE8" w:rsidRPr="00D91890" w:rsidRDefault="00983FE8" w:rsidP="00983FE8">
      <w:pPr>
        <w:spacing w:after="0" w:line="240" w:lineRule="auto"/>
        <w:rPr>
          <w:rFonts w:ascii="Arial" w:eastAsia="Times New Roman" w:hAnsi="Arial" w:cs="Arial"/>
          <w:b/>
          <w:color w:val="auto"/>
          <w:sz w:val="6"/>
          <w:szCs w:val="6"/>
          <w:lang w:val="es-ES" w:eastAsia="es-ES"/>
        </w:rPr>
      </w:pPr>
    </w:p>
    <w:p w14:paraId="3E3FDF22" w14:textId="77777777" w:rsidR="00983FE8" w:rsidRPr="00197A04" w:rsidRDefault="00983FE8" w:rsidP="00983FE8">
      <w:pPr>
        <w:spacing w:after="0" w:line="240" w:lineRule="auto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A.1. Título de la Buena Práctica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 (Máx. 200 caracteres)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8"/>
      </w:tblGrid>
      <w:tr w:rsidR="00983FE8" w:rsidRPr="00D917E9" w14:paraId="037668AB" w14:textId="77777777" w:rsidTr="00236B4E">
        <w:trPr>
          <w:trHeight w:val="280"/>
        </w:trPr>
        <w:tc>
          <w:tcPr>
            <w:tcW w:w="9498" w:type="dxa"/>
            <w:vAlign w:val="center"/>
          </w:tcPr>
          <w:p w14:paraId="335FF63E" w14:textId="77777777" w:rsidR="00983FE8" w:rsidRPr="00FC5188" w:rsidRDefault="00983FE8" w:rsidP="00236B4E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lang w:eastAsia="en-US"/>
              </w:rPr>
            </w:pPr>
          </w:p>
        </w:tc>
      </w:tr>
    </w:tbl>
    <w:p w14:paraId="709A07D0" w14:textId="77777777" w:rsidR="00983FE8" w:rsidRPr="00D91890" w:rsidRDefault="00983FE8" w:rsidP="00983F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6"/>
          <w:szCs w:val="6"/>
          <w:lang w:val="x-none" w:eastAsia="x-none"/>
        </w:rPr>
      </w:pPr>
    </w:p>
    <w:p w14:paraId="602AB065" w14:textId="099AB2B5" w:rsidR="00983FE8" w:rsidRPr="00197A04" w:rsidRDefault="00983FE8" w:rsidP="00983FE8">
      <w:pPr>
        <w:spacing w:after="0" w:line="240" w:lineRule="auto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A.2. Nombre del </w:t>
      </w:r>
      <w:r w:rsidR="008B5E67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a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utor de la Buena Práctica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 </w:t>
      </w:r>
    </w:p>
    <w:p w14:paraId="60BDFA04" w14:textId="77777777" w:rsidR="00983FE8" w:rsidRPr="00D917E9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732D57CC" w14:textId="77777777" w:rsidR="00983FE8" w:rsidRPr="00D91890" w:rsidRDefault="00983FE8" w:rsidP="00983FE8">
      <w:pPr>
        <w:spacing w:after="0" w:line="240" w:lineRule="auto"/>
        <w:rPr>
          <w:rFonts w:ascii="Arial" w:eastAsia="Times New Roman" w:hAnsi="Arial" w:cs="Arial"/>
          <w:b/>
          <w:color w:val="auto"/>
          <w:sz w:val="6"/>
          <w:szCs w:val="6"/>
          <w:lang w:val="es-ES" w:eastAsia="es-ES"/>
        </w:rPr>
      </w:pPr>
    </w:p>
    <w:p w14:paraId="2D8E1FFA" w14:textId="77777777" w:rsidR="00983FE8" w:rsidRPr="00197A04" w:rsidRDefault="00983FE8" w:rsidP="00983FE8">
      <w:pPr>
        <w:spacing w:after="0" w:line="240" w:lineRule="auto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A.3. Institución donde se realiza la Buena Práctica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 </w:t>
      </w:r>
      <w:r w:rsidRPr="00FC5188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(Máx. 100 caracteres)</w:t>
      </w:r>
    </w:p>
    <w:p w14:paraId="406D7ED4" w14:textId="77777777" w:rsidR="00983FE8" w:rsidRPr="00D917E9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43A77005" w14:textId="77777777" w:rsidR="00983FE8" w:rsidRPr="00C054AD" w:rsidRDefault="00983FE8" w:rsidP="00983FE8">
      <w:pPr>
        <w:spacing w:after="0" w:line="240" w:lineRule="auto"/>
        <w:rPr>
          <w:rFonts w:ascii="Arial" w:eastAsia="Times New Roman" w:hAnsi="Arial" w:cs="Arial"/>
          <w:b/>
          <w:color w:val="auto"/>
          <w:sz w:val="10"/>
          <w:szCs w:val="10"/>
          <w:lang w:val="es-ES" w:eastAsia="es-ES"/>
        </w:rPr>
      </w:pPr>
    </w:p>
    <w:p w14:paraId="098143F7" w14:textId="77777777" w:rsidR="00983FE8" w:rsidRPr="00197A04" w:rsidRDefault="00983FE8" w:rsidP="00983FE8">
      <w:pPr>
        <w:spacing w:after="0" w:line="240" w:lineRule="auto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A.4. Localización de la Buena Práctica 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>(Máx. 2</w:t>
      </w:r>
      <w:r w:rsidRPr="00FC5188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00 caracteres)</w:t>
      </w:r>
    </w:p>
    <w:p w14:paraId="3F190D88" w14:textId="77777777" w:rsidR="00983FE8" w:rsidRPr="00D917E9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3F28FA17" w14:textId="77777777" w:rsidR="00983FE8" w:rsidRPr="00D917E9" w:rsidRDefault="00983FE8" w:rsidP="00983FE8">
      <w:pPr>
        <w:spacing w:after="0" w:line="240" w:lineRule="auto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220F1C79" w14:textId="77777777" w:rsidR="00983FE8" w:rsidRPr="00197A04" w:rsidRDefault="00983FE8" w:rsidP="00983FE8">
      <w:pPr>
        <w:numPr>
          <w:ilvl w:val="0"/>
          <w:numId w:val="2"/>
        </w:numPr>
        <w:shd w:val="clear" w:color="auto" w:fill="B4C6E7" w:themeFill="accent5" w:themeFillTint="66"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DESCRIPCIÓN DE LA BUENA PRÁCTICA</w:t>
      </w:r>
    </w:p>
    <w:p w14:paraId="38C418D0" w14:textId="77777777" w:rsidR="00983FE8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55F8A8A5" w14:textId="77777777" w:rsidR="00983FE8" w:rsidRPr="00FC5188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10"/>
          <w:szCs w:val="10"/>
          <w:lang w:val="es-ES" w:eastAsia="es-ES"/>
        </w:rPr>
      </w:pPr>
    </w:p>
    <w:p w14:paraId="3F6AADEA" w14:textId="77777777" w:rsidR="00983FE8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B1.1. Problemática u oportunidad</w:t>
      </w:r>
      <w:r w:rsidRPr="00197A04">
        <w:rPr>
          <w:rFonts w:ascii="Arial" w:eastAsia="Times New Roman" w:hAnsi="Arial" w:cs="Arial"/>
          <w:color w:val="auto"/>
          <w:szCs w:val="22"/>
          <w:lang w:val="es-ES" w:eastAsia="es-ES"/>
        </w:rPr>
        <w:t xml:space="preserve"> 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(Máx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>. 5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0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>0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0 caracteres)</w:t>
      </w:r>
    </w:p>
    <w:p w14:paraId="7A9EBA07" w14:textId="0EC67B6D" w:rsidR="00983FE8" w:rsidRPr="00FC5188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Narración </w:t>
      </w:r>
      <w:r w:rsidRPr="00C054AD"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del aspecto que atiende la </w:t>
      </w:r>
      <w:r w:rsidR="008B5E67">
        <w:rPr>
          <w:rFonts w:ascii="Arial" w:eastAsia="Times New Roman" w:hAnsi="Arial" w:cs="Arial"/>
          <w:color w:val="auto"/>
          <w:sz w:val="20"/>
          <w:lang w:val="es-ES" w:eastAsia="es-ES"/>
        </w:rPr>
        <w:t>Buena P</w:t>
      </w:r>
      <w:r w:rsidR="008B5E67" w:rsidRPr="007E15C2">
        <w:rPr>
          <w:rFonts w:ascii="Arial" w:eastAsia="Times New Roman" w:hAnsi="Arial" w:cs="Arial"/>
          <w:color w:val="auto"/>
          <w:sz w:val="20"/>
          <w:lang w:val="es-ES" w:eastAsia="es-ES"/>
        </w:rPr>
        <w:t>ráctica</w:t>
      </w:r>
      <w:r w:rsidRPr="00C054AD">
        <w:rPr>
          <w:rFonts w:ascii="Arial" w:eastAsia="Times New Roman" w:hAnsi="Arial" w:cs="Arial"/>
          <w:color w:val="auto"/>
          <w:sz w:val="20"/>
          <w:lang w:val="es-ES" w:eastAsia="es-ES"/>
        </w:rPr>
        <w:t>: Puede ser un problema, una oportunidad a aprovechar, un aspecto a mejorar. Puede usar viñetas de ser necesario.</w:t>
      </w:r>
    </w:p>
    <w:p w14:paraId="36539E72" w14:textId="77777777" w:rsidR="00983FE8" w:rsidRPr="00C054AD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es-ES" w:eastAsia="es-ES"/>
        </w:rPr>
      </w:pPr>
      <w:r w:rsidRPr="00C054AD"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 </w:t>
      </w:r>
    </w:p>
    <w:p w14:paraId="40F257A7" w14:textId="77777777" w:rsidR="00983FE8" w:rsidRPr="00FC518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2C196C26" w14:textId="77777777" w:rsidR="00983FE8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B1.2. Objetivos de la Buena Práctica</w:t>
      </w:r>
      <w:r w:rsidRPr="00197A04">
        <w:rPr>
          <w:rFonts w:ascii="Arial" w:eastAsia="Times New Roman" w:hAnsi="Arial" w:cs="Arial"/>
          <w:color w:val="auto"/>
          <w:szCs w:val="22"/>
          <w:lang w:val="es-ES" w:eastAsia="es-ES"/>
        </w:rPr>
        <w:t xml:space="preserve"> 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(Máx. 800 caracteres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>)</w:t>
      </w:r>
    </w:p>
    <w:p w14:paraId="6656B668" w14:textId="6F79B939" w:rsidR="00983FE8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es-ES" w:eastAsia="es-ES"/>
        </w:rPr>
      </w:pPr>
      <w:r w:rsidRPr="007E15C2"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Utilice verbos y puntualice cada uno de los objetivos de la </w:t>
      </w:r>
      <w:r w:rsidR="008B5E67">
        <w:rPr>
          <w:rFonts w:ascii="Arial" w:eastAsia="Times New Roman" w:hAnsi="Arial" w:cs="Arial"/>
          <w:color w:val="auto"/>
          <w:sz w:val="20"/>
          <w:lang w:val="es-ES" w:eastAsia="es-ES"/>
        </w:rPr>
        <w:t>Buena P</w:t>
      </w:r>
      <w:r w:rsidRPr="007E15C2">
        <w:rPr>
          <w:rFonts w:ascii="Arial" w:eastAsia="Times New Roman" w:hAnsi="Arial" w:cs="Arial"/>
          <w:color w:val="auto"/>
          <w:sz w:val="20"/>
          <w:lang w:val="es-ES" w:eastAsia="es-ES"/>
        </w:rPr>
        <w:t>ráctica. Exponga al menos 3 objetivos</w:t>
      </w:r>
    </w:p>
    <w:p w14:paraId="27A0B45C" w14:textId="77777777" w:rsidR="00983FE8" w:rsidRPr="007E15C2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es-ES" w:eastAsia="es-ES"/>
        </w:rPr>
      </w:pPr>
    </w:p>
    <w:p w14:paraId="5B33FB92" w14:textId="77777777" w:rsidR="00983FE8" w:rsidRPr="00AA473A" w:rsidRDefault="00983FE8" w:rsidP="00983FE8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es-ES" w:eastAsia="es-ES"/>
        </w:rPr>
      </w:pPr>
      <w:r w:rsidRPr="00D454A8">
        <w:rPr>
          <w:rFonts w:ascii="Arial" w:eastAsia="Times New Roman" w:hAnsi="Arial" w:cs="Arial"/>
          <w:color w:val="auto"/>
          <w:sz w:val="20"/>
          <w:lang w:val="es-ES" w:eastAsia="es-ES"/>
        </w:rPr>
        <w:t>Objetivo General</w:t>
      </w:r>
      <w:r>
        <w:rPr>
          <w:rFonts w:ascii="Arial" w:eastAsia="Times New Roman" w:hAnsi="Arial" w:cs="Arial"/>
          <w:b/>
          <w:color w:val="auto"/>
          <w:sz w:val="20"/>
          <w:lang w:val="es-ES" w:eastAsia="es-ES"/>
        </w:rPr>
        <w:t xml:space="preserve"> (1):</w:t>
      </w:r>
    </w:p>
    <w:p w14:paraId="7446FB2F" w14:textId="77777777" w:rsidR="00983FE8" w:rsidRPr="00AA473A" w:rsidRDefault="00983FE8" w:rsidP="00983FE8">
      <w:pPr>
        <w:pStyle w:val="Prrafodelista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es-ES" w:eastAsia="es-ES"/>
        </w:rPr>
      </w:pPr>
      <w:r w:rsidRPr="00D454A8">
        <w:rPr>
          <w:rFonts w:ascii="Arial" w:eastAsia="Times New Roman" w:hAnsi="Arial" w:cs="Arial"/>
          <w:color w:val="auto"/>
          <w:sz w:val="20"/>
          <w:lang w:val="es-ES" w:eastAsia="es-ES"/>
        </w:rPr>
        <w:t>Objetivo</w:t>
      </w:r>
      <w:r>
        <w:rPr>
          <w:rFonts w:ascii="Arial" w:eastAsia="Times New Roman" w:hAnsi="Arial" w:cs="Arial"/>
          <w:color w:val="auto"/>
          <w:sz w:val="20"/>
          <w:lang w:val="es-ES" w:eastAsia="es-ES"/>
        </w:rPr>
        <w:t>s</w:t>
      </w:r>
      <w:r w:rsidRPr="00D454A8"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 Específico</w:t>
      </w:r>
      <w:r>
        <w:rPr>
          <w:rFonts w:ascii="Arial" w:eastAsia="Times New Roman" w:hAnsi="Arial" w:cs="Arial"/>
          <w:color w:val="auto"/>
          <w:sz w:val="20"/>
          <w:lang w:val="es-ES" w:eastAsia="es-ES"/>
        </w:rPr>
        <w:t>s</w:t>
      </w:r>
      <w:r>
        <w:rPr>
          <w:rFonts w:ascii="Arial" w:eastAsia="Times New Roman" w:hAnsi="Arial" w:cs="Arial"/>
          <w:b/>
          <w:color w:val="auto"/>
          <w:sz w:val="20"/>
          <w:lang w:val="es-ES" w:eastAsia="es-ES"/>
        </w:rPr>
        <w:t xml:space="preserve"> (2):</w:t>
      </w:r>
    </w:p>
    <w:p w14:paraId="621F3089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1"/>
          <w:szCs w:val="21"/>
          <w:lang w:eastAsia="en-US"/>
        </w:rPr>
      </w:pPr>
    </w:p>
    <w:p w14:paraId="6195D85A" w14:textId="77777777" w:rsidR="00983FE8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B1.3. Temática de la Buena Práctica</w:t>
      </w:r>
      <w:r w:rsidRPr="00197A04">
        <w:rPr>
          <w:rFonts w:ascii="Arial" w:eastAsia="Times New Roman" w:hAnsi="Arial" w:cs="Arial"/>
          <w:color w:val="auto"/>
          <w:szCs w:val="22"/>
          <w:lang w:val="es-ES" w:eastAsia="es-ES"/>
        </w:rPr>
        <w:t xml:space="preserve"> 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>(Máx. 10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00 caracteres)</w:t>
      </w:r>
    </w:p>
    <w:p w14:paraId="4C99D3B4" w14:textId="2BC3B499" w:rsidR="00983FE8" w:rsidRPr="00197A04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Describa </w:t>
      </w:r>
      <w:r w:rsidRPr="00FC5188"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el área o temática en la que aporta la </w:t>
      </w:r>
      <w:r w:rsidR="008B5E67" w:rsidRPr="008B5E67"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Buena </w:t>
      </w:r>
      <w:proofErr w:type="gramStart"/>
      <w:r w:rsidR="008B5E67" w:rsidRPr="008B5E67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Práctica</w:t>
      </w:r>
      <w:r w:rsidR="008B5E67" w:rsidRPr="008B5E67" w:rsidDel="008B5E67"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 </w:t>
      </w:r>
      <w:r w:rsidRPr="00FC5188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.</w:t>
      </w:r>
      <w:proofErr w:type="gramEnd"/>
      <w:r w:rsidRPr="00FC5188">
        <w:rPr>
          <w:rFonts w:ascii="Arial" w:eastAsia="Times New Roman" w:hAnsi="Arial" w:cs="Arial"/>
          <w:b/>
          <w:color w:val="auto"/>
          <w:szCs w:val="22"/>
          <w:lang w:val="es-ES" w:eastAsia="es-ES"/>
        </w:rPr>
        <w:t xml:space="preserve"> </w:t>
      </w:r>
    </w:p>
    <w:p w14:paraId="445B8685" w14:textId="77777777" w:rsidR="00983FE8" w:rsidRPr="00D91890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 w:val="6"/>
          <w:szCs w:val="6"/>
          <w:lang w:val="es-ES" w:eastAsia="es-ES"/>
        </w:rPr>
      </w:pPr>
    </w:p>
    <w:p w14:paraId="064465E6" w14:textId="77777777" w:rsidR="00983FE8" w:rsidRPr="003208E6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es-ES" w:eastAsia="es-ES"/>
        </w:rPr>
      </w:pPr>
    </w:p>
    <w:p w14:paraId="0905EA45" w14:textId="77777777" w:rsidR="00983FE8" w:rsidRPr="00FC518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42F91802" w14:textId="77777777" w:rsidR="00983FE8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B1.4. Histórico de la Buena Práctica</w:t>
      </w:r>
      <w:r w:rsidRPr="00197A04">
        <w:rPr>
          <w:rFonts w:ascii="Arial" w:eastAsia="Times New Roman" w:hAnsi="Arial" w:cs="Arial"/>
          <w:color w:val="auto"/>
          <w:szCs w:val="22"/>
          <w:lang w:val="es-ES" w:eastAsia="es-ES"/>
        </w:rPr>
        <w:t xml:space="preserve"> 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(Máx. 2000 caracteres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>)</w:t>
      </w:r>
    </w:p>
    <w:p w14:paraId="691ACE61" w14:textId="0DF412D9" w:rsidR="00983FE8" w:rsidRPr="00FC5188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es-ES" w:eastAsia="es-ES"/>
        </w:rPr>
      </w:pPr>
      <w:r w:rsidRPr="00FC5188"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Narre el punto de partida de la </w:t>
      </w:r>
      <w:r w:rsidR="008B5E67">
        <w:rPr>
          <w:rFonts w:ascii="Arial" w:eastAsia="Times New Roman" w:hAnsi="Arial" w:cs="Arial"/>
          <w:color w:val="auto"/>
          <w:sz w:val="20"/>
          <w:lang w:val="es-ES" w:eastAsia="es-ES"/>
        </w:rPr>
        <w:t>Buena Práctica</w:t>
      </w:r>
      <w:r w:rsidR="008B5E67" w:rsidRPr="00FC5188"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 </w:t>
      </w:r>
      <w:r w:rsidRPr="00FC5188">
        <w:rPr>
          <w:rFonts w:ascii="Arial" w:eastAsia="Times New Roman" w:hAnsi="Arial" w:cs="Arial"/>
          <w:color w:val="auto"/>
          <w:sz w:val="20"/>
          <w:lang w:val="es-ES" w:eastAsia="es-ES"/>
        </w:rPr>
        <w:t>y algunos hitos significativos.</w:t>
      </w:r>
    </w:p>
    <w:p w14:paraId="446C4E48" w14:textId="77777777" w:rsidR="00983FE8" w:rsidRPr="00197A04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 w:val="6"/>
          <w:szCs w:val="6"/>
          <w:lang w:val="es-ES" w:eastAsia="es-ES"/>
        </w:rPr>
      </w:pPr>
    </w:p>
    <w:p w14:paraId="0A040158" w14:textId="77777777" w:rsidR="00983FE8" w:rsidRPr="003208E6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0"/>
          <w:lang w:eastAsia="en-US"/>
        </w:rPr>
      </w:pPr>
    </w:p>
    <w:p w14:paraId="56B430A2" w14:textId="77777777" w:rsidR="00983FE8" w:rsidRPr="00D917E9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59BAA25F" w14:textId="77777777" w:rsidR="00983FE8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B1.5. Metodología de la Buena Práctica</w:t>
      </w:r>
      <w:r w:rsidRPr="00197A04">
        <w:rPr>
          <w:rFonts w:ascii="Arial" w:eastAsia="Times New Roman" w:hAnsi="Arial" w:cs="Arial"/>
          <w:color w:val="auto"/>
          <w:szCs w:val="22"/>
          <w:lang w:val="es-ES" w:eastAsia="es-ES"/>
        </w:rPr>
        <w:t xml:space="preserve"> 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(Má</w:t>
      </w:r>
      <w:r>
        <w:rPr>
          <w:rFonts w:ascii="Arial" w:eastAsia="Times New Roman" w:hAnsi="Arial" w:cs="Arial"/>
          <w:b/>
          <w:color w:val="auto"/>
          <w:szCs w:val="22"/>
          <w:lang w:val="es-ES" w:eastAsia="es-ES"/>
        </w:rPr>
        <w:t>x. 5</w:t>
      </w:r>
      <w:r w:rsidRPr="00197A04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000 caracteres)</w:t>
      </w:r>
    </w:p>
    <w:p w14:paraId="67F40973" w14:textId="6783CA53" w:rsidR="00983FE8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Describa </w:t>
      </w:r>
      <w:r w:rsidRPr="003208E6"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las principales actividades de la </w:t>
      </w:r>
      <w:r w:rsidR="008B5E67">
        <w:rPr>
          <w:rFonts w:ascii="Arial" w:eastAsia="Times New Roman" w:hAnsi="Arial" w:cs="Arial"/>
          <w:color w:val="auto"/>
          <w:sz w:val="20"/>
          <w:lang w:val="es-ES" w:eastAsia="es-ES"/>
        </w:rPr>
        <w:t>Buena P</w:t>
      </w:r>
      <w:r w:rsidR="008B5E67" w:rsidRPr="007E15C2">
        <w:rPr>
          <w:rFonts w:ascii="Arial" w:eastAsia="Times New Roman" w:hAnsi="Arial" w:cs="Arial"/>
          <w:color w:val="auto"/>
          <w:sz w:val="20"/>
          <w:lang w:val="es-ES" w:eastAsia="es-ES"/>
        </w:rPr>
        <w:t>ráctica</w:t>
      </w:r>
      <w:r w:rsidRPr="003208E6">
        <w:rPr>
          <w:rFonts w:ascii="Arial" w:eastAsia="Times New Roman" w:hAnsi="Arial" w:cs="Arial"/>
          <w:color w:val="auto"/>
          <w:sz w:val="20"/>
          <w:lang w:val="es-ES" w:eastAsia="es-ES"/>
        </w:rPr>
        <w:t>, especifique e</w:t>
      </w:r>
      <w:r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spacios, servicios, productos y </w:t>
      </w:r>
      <w:r w:rsidRPr="003208E6">
        <w:rPr>
          <w:rFonts w:ascii="Arial" w:eastAsia="Times New Roman" w:hAnsi="Arial" w:cs="Arial"/>
          <w:color w:val="auto"/>
          <w:sz w:val="20"/>
          <w:lang w:val="es-ES" w:eastAsia="es-ES"/>
        </w:rPr>
        <w:t>actores involucrados. También puede usar tablas o diagramas que puedan ayudar a explicar.</w:t>
      </w:r>
    </w:p>
    <w:p w14:paraId="181B730C" w14:textId="77777777" w:rsidR="00983FE8" w:rsidRPr="00197A04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 w:val="6"/>
          <w:szCs w:val="6"/>
          <w:lang w:val="es-ES" w:eastAsia="es-ES"/>
        </w:rPr>
      </w:pPr>
    </w:p>
    <w:p w14:paraId="701946E8" w14:textId="77777777" w:rsidR="00983FE8" w:rsidRPr="00D91890" w:rsidRDefault="00983FE8" w:rsidP="00983FE8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color w:val="auto"/>
          <w:sz w:val="6"/>
          <w:szCs w:val="6"/>
          <w:lang w:val="es-ES" w:eastAsia="es-ES"/>
        </w:rPr>
      </w:pPr>
    </w:p>
    <w:p w14:paraId="14C2314A" w14:textId="77777777" w:rsidR="00983FE8" w:rsidRPr="003208E6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es-ES" w:eastAsia="es-ES"/>
        </w:rPr>
      </w:pPr>
    </w:p>
    <w:p w14:paraId="78E992DC" w14:textId="77777777" w:rsidR="00983FE8" w:rsidRPr="00FC518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33B3FDDB" w14:textId="77777777" w:rsidR="00983FE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Cs w:val="22"/>
          <w:lang w:eastAsia="en-US"/>
        </w:rPr>
      </w:pPr>
      <w:r w:rsidRPr="00197A04">
        <w:rPr>
          <w:rFonts w:ascii="Arial" w:hAnsi="Arial" w:cs="Arial"/>
          <w:b/>
          <w:color w:val="auto"/>
          <w:szCs w:val="22"/>
          <w:lang w:eastAsia="en-US"/>
        </w:rPr>
        <w:t>B.1.6. Marco Referencial: princi</w:t>
      </w:r>
      <w:r>
        <w:rPr>
          <w:rFonts w:ascii="Arial" w:hAnsi="Arial" w:cs="Arial"/>
          <w:b/>
          <w:color w:val="auto"/>
          <w:szCs w:val="22"/>
          <w:lang w:eastAsia="en-US"/>
        </w:rPr>
        <w:t>pales conceptos que enmarca la Buena P</w:t>
      </w:r>
      <w:r w:rsidRPr="00197A04">
        <w:rPr>
          <w:rFonts w:ascii="Arial" w:hAnsi="Arial" w:cs="Arial"/>
          <w:b/>
          <w:color w:val="auto"/>
          <w:szCs w:val="22"/>
          <w:lang w:eastAsia="en-US"/>
        </w:rPr>
        <w:t>ráctica a realizar. (Máx</w:t>
      </w:r>
      <w:r>
        <w:rPr>
          <w:rFonts w:ascii="Arial" w:hAnsi="Arial" w:cs="Arial"/>
          <w:b/>
          <w:color w:val="auto"/>
          <w:szCs w:val="22"/>
          <w:lang w:eastAsia="en-US"/>
        </w:rPr>
        <w:t>. 5</w:t>
      </w:r>
      <w:r w:rsidRPr="00197A04">
        <w:rPr>
          <w:rFonts w:ascii="Arial" w:hAnsi="Arial" w:cs="Arial"/>
          <w:b/>
          <w:color w:val="auto"/>
          <w:szCs w:val="22"/>
          <w:lang w:eastAsia="en-US"/>
        </w:rPr>
        <w:t>000 caracteres)</w:t>
      </w:r>
    </w:p>
    <w:p w14:paraId="1B1E7ED2" w14:textId="45F5B488" w:rsidR="00983FE8" w:rsidRPr="00197A04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Cs w:val="22"/>
          <w:lang w:eastAsia="en-US"/>
        </w:rPr>
      </w:pPr>
      <w:r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Basándose </w:t>
      </w:r>
      <w:r w:rsidRPr="003208E6">
        <w:rPr>
          <w:rFonts w:ascii="Arial" w:eastAsia="Times New Roman" w:hAnsi="Arial" w:cs="Arial"/>
          <w:color w:val="auto"/>
          <w:sz w:val="20"/>
          <w:lang w:val="es-ES" w:eastAsia="es-ES"/>
        </w:rPr>
        <w:t xml:space="preserve">en la literatura actualizada describa algunos aspectos conceptuales o de conocimientos, relacionados con la temática de la </w:t>
      </w:r>
      <w:r w:rsidR="008B5E67">
        <w:rPr>
          <w:rFonts w:ascii="Arial" w:eastAsia="Times New Roman" w:hAnsi="Arial" w:cs="Arial"/>
          <w:color w:val="auto"/>
          <w:sz w:val="20"/>
          <w:lang w:val="es-ES" w:eastAsia="es-ES"/>
        </w:rPr>
        <w:t>Buena P</w:t>
      </w:r>
      <w:r w:rsidR="008B5E67" w:rsidRPr="007E15C2">
        <w:rPr>
          <w:rFonts w:ascii="Arial" w:eastAsia="Times New Roman" w:hAnsi="Arial" w:cs="Arial"/>
          <w:color w:val="auto"/>
          <w:sz w:val="20"/>
          <w:lang w:val="es-ES" w:eastAsia="es-ES"/>
        </w:rPr>
        <w:t>ráctica</w:t>
      </w:r>
      <w:r w:rsidRPr="003208E6">
        <w:rPr>
          <w:rFonts w:ascii="Arial" w:eastAsia="Times New Roman" w:hAnsi="Arial" w:cs="Arial"/>
          <w:color w:val="auto"/>
          <w:sz w:val="20"/>
          <w:lang w:val="es-ES" w:eastAsia="es-ES"/>
        </w:rPr>
        <w:t>, donde esta pueda aportar.</w:t>
      </w:r>
    </w:p>
    <w:p w14:paraId="7BF403F8" w14:textId="77777777" w:rsidR="00983FE8" w:rsidRPr="00197A04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6"/>
          <w:szCs w:val="6"/>
          <w:lang w:eastAsia="en-US"/>
        </w:rPr>
      </w:pPr>
    </w:p>
    <w:p w14:paraId="5B493E73" w14:textId="77777777" w:rsidR="00983FE8" w:rsidRPr="00D91890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6"/>
          <w:szCs w:val="6"/>
          <w:lang w:eastAsia="en-US"/>
        </w:rPr>
      </w:pPr>
    </w:p>
    <w:p w14:paraId="23ED9746" w14:textId="77777777" w:rsidR="00983FE8" w:rsidRPr="003208E6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0"/>
          <w:lang w:eastAsia="en-US"/>
        </w:rPr>
      </w:pPr>
    </w:p>
    <w:p w14:paraId="6CD11592" w14:textId="77777777" w:rsidR="00983FE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2C356446" w14:textId="77777777" w:rsidR="00983FE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17548A01" w14:textId="77777777" w:rsidR="00983FE8" w:rsidRPr="006A3112" w:rsidRDefault="00983FE8" w:rsidP="00983FE8">
      <w:pPr>
        <w:numPr>
          <w:ilvl w:val="0"/>
          <w:numId w:val="2"/>
        </w:numPr>
        <w:shd w:val="clear" w:color="auto" w:fill="B4C6E7" w:themeFill="accent5" w:themeFillTint="66"/>
        <w:spacing w:after="0" w:line="240" w:lineRule="auto"/>
        <w:ind w:left="284" w:hanging="284"/>
        <w:contextualSpacing/>
        <w:rPr>
          <w:rFonts w:ascii="Arial" w:eastAsia="Times New Roman" w:hAnsi="Arial" w:cs="Arial"/>
          <w:b/>
          <w:color w:val="auto"/>
          <w:szCs w:val="22"/>
          <w:lang w:val="es-ES" w:eastAsia="es-ES"/>
        </w:rPr>
      </w:pPr>
      <w:r w:rsidRPr="006A3112">
        <w:rPr>
          <w:rFonts w:ascii="Arial" w:eastAsia="Times New Roman" w:hAnsi="Arial" w:cs="Arial"/>
          <w:b/>
          <w:color w:val="auto"/>
          <w:szCs w:val="22"/>
          <w:lang w:val="es-ES" w:eastAsia="es-ES"/>
        </w:rPr>
        <w:t>LECCIONES APRENDIDAS</w:t>
      </w:r>
    </w:p>
    <w:p w14:paraId="213F0129" w14:textId="77777777" w:rsidR="00983FE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091C4F99" w14:textId="77777777" w:rsidR="00983FE8" w:rsidRPr="00D91890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1E2661EC" w14:textId="77777777" w:rsidR="00983FE8" w:rsidRPr="00FC518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  <w:r w:rsidRPr="00FC5188"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  <w:t xml:space="preserve">Trabaje esta información en una reunión donde puedan participar los diferentes actores involucrados. Luego sintetice y pase en limpio. </w:t>
      </w:r>
    </w:p>
    <w:p w14:paraId="41875D32" w14:textId="77777777" w:rsidR="00983FE8" w:rsidRPr="00FC518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010F256E" w14:textId="7E1BB233" w:rsidR="00983FE8" w:rsidRPr="00FC5188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  <w:r w:rsidRPr="00FC5188"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lastRenderedPageBreak/>
        <w:t>Debe reconocer mínimo 3 lecciones aprendidas</w:t>
      </w:r>
      <w:r w:rsidRPr="00FC5188"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  <w:t xml:space="preserve"> de la </w:t>
      </w:r>
      <w:r w:rsidR="008B5E67" w:rsidRPr="008B5E67"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  <w:t>Buena Práctica</w:t>
      </w:r>
      <w:r w:rsidR="008B5E67" w:rsidRPr="008B5E67" w:rsidDel="008B5E67"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  <w:t xml:space="preserve"> </w:t>
      </w:r>
      <w:r w:rsidRPr="00FC5188"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  <w:t xml:space="preserve">pedagógica o institucional en los que más impactó la propuesta. Por ejemplo: logro de aprendizajes, gestión, empleabilidad, vinculación, generación de fondos, etc. Describa qué acciones de la práctica fueron las más efectivas y luego coloque cuales fueron los resultados. Finalmente, en interpretación puntualice qué aprendió en cada aspecto que le podría servir a otra entidad educativa a tomar en cuenta. </w:t>
      </w:r>
    </w:p>
    <w:p w14:paraId="3D1B8D68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auto"/>
          <w:sz w:val="21"/>
          <w:szCs w:val="21"/>
          <w:lang w:val="x-none" w:eastAsia="x-none"/>
        </w:rPr>
      </w:pPr>
    </w:p>
    <w:p w14:paraId="650C9B35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1"/>
          <w:szCs w:val="21"/>
          <w:lang w:eastAsia="en-US"/>
        </w:rPr>
      </w:pPr>
      <w:r w:rsidRPr="00D917E9">
        <w:rPr>
          <w:rFonts w:ascii="Arial" w:hAnsi="Arial" w:cs="Arial"/>
          <w:b/>
          <w:color w:val="auto"/>
          <w:sz w:val="21"/>
          <w:szCs w:val="21"/>
          <w:lang w:eastAsia="en-US"/>
        </w:rPr>
        <w:t>C.1.1.  Lección aprendida: Problemática u o</w:t>
      </w:r>
      <w:r>
        <w:rPr>
          <w:rFonts w:ascii="Arial" w:hAnsi="Arial" w:cs="Arial"/>
          <w:b/>
          <w:color w:val="auto"/>
          <w:sz w:val="21"/>
          <w:szCs w:val="21"/>
          <w:lang w:eastAsia="en-US"/>
        </w:rPr>
        <w:t>portunidad de la Buena Práctica</w:t>
      </w:r>
      <w:r w:rsidRPr="00D917E9">
        <w:rPr>
          <w:rFonts w:ascii="Arial" w:hAnsi="Arial" w:cs="Arial"/>
          <w:b/>
          <w:color w:val="auto"/>
          <w:sz w:val="21"/>
          <w:szCs w:val="21"/>
          <w:lang w:eastAsia="en-US"/>
        </w:rPr>
        <w:t xml:space="preserve"> (C</w:t>
      </w:r>
      <w:r>
        <w:rPr>
          <w:rFonts w:ascii="Arial" w:hAnsi="Arial" w:cs="Arial"/>
          <w:b/>
          <w:color w:val="auto"/>
          <w:sz w:val="21"/>
          <w:szCs w:val="21"/>
          <w:lang w:eastAsia="en-US"/>
        </w:rPr>
        <w:t xml:space="preserve">alidad) </w:t>
      </w:r>
      <w:r w:rsidRPr="00D917E9">
        <w:rPr>
          <w:rFonts w:ascii="Arial" w:hAnsi="Arial" w:cs="Arial"/>
          <w:b/>
          <w:color w:val="auto"/>
          <w:sz w:val="21"/>
          <w:szCs w:val="21"/>
          <w:lang w:eastAsia="en-US"/>
        </w:rPr>
        <w:t>¿Qué aspectos nos propusimos mejorar?  (Máx. 1000 caracteres)</w:t>
      </w:r>
    </w:p>
    <w:p w14:paraId="2FAB300C" w14:textId="77777777" w:rsidR="00983FE8" w:rsidRPr="00E268C5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555F167F" w14:textId="77777777" w:rsidR="00983FE8" w:rsidRPr="00D917E9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3BEEF3AF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5907497A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1"/>
          <w:szCs w:val="21"/>
          <w:lang w:eastAsia="en-US"/>
        </w:rPr>
      </w:pPr>
      <w:r w:rsidRPr="00D917E9">
        <w:rPr>
          <w:rFonts w:ascii="Arial" w:hAnsi="Arial" w:cs="Arial"/>
          <w:b/>
          <w:color w:val="auto"/>
          <w:sz w:val="21"/>
          <w:szCs w:val="21"/>
          <w:lang w:eastAsia="en-US"/>
        </w:rPr>
        <w:t>C.1.2.  Lección aprendida: Acciones de la Buena Práctica (Vinculación) ¿Qué hicimos para mejorar este aspecto? (Máx. 1000 caracteres)</w:t>
      </w:r>
    </w:p>
    <w:p w14:paraId="079AC369" w14:textId="77777777" w:rsidR="00983FE8" w:rsidRPr="00D917E9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574750CF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65F401D8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1"/>
          <w:szCs w:val="21"/>
          <w:lang w:eastAsia="en-US"/>
        </w:rPr>
      </w:pPr>
      <w:r w:rsidRPr="00D917E9">
        <w:rPr>
          <w:rFonts w:ascii="Arial" w:hAnsi="Arial" w:cs="Arial"/>
          <w:b/>
          <w:color w:val="auto"/>
          <w:sz w:val="21"/>
          <w:szCs w:val="21"/>
          <w:lang w:eastAsia="en-US"/>
        </w:rPr>
        <w:t>C.1.3.  Lección aprendida: Resultados (Impacto) ¿Qué logramos en cada aspecto? (Máx. 1000 caracteres)</w:t>
      </w:r>
    </w:p>
    <w:p w14:paraId="5CF7A3D8" w14:textId="77777777" w:rsidR="00983FE8" w:rsidRPr="00D917E9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23557049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1FC159B1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21"/>
          <w:szCs w:val="21"/>
          <w:lang w:eastAsia="en-US"/>
        </w:rPr>
      </w:pPr>
      <w:r w:rsidRPr="00D917E9">
        <w:rPr>
          <w:rFonts w:ascii="Arial" w:hAnsi="Arial" w:cs="Arial"/>
          <w:b/>
          <w:color w:val="auto"/>
          <w:sz w:val="21"/>
          <w:szCs w:val="21"/>
          <w:lang w:eastAsia="en-US"/>
        </w:rPr>
        <w:t>C.1.4.  Lección aprendida: Interpretación (Calidad) ¿Qué aprendimos que quisiéramos compartir? (Máx. 1000 caracteres)</w:t>
      </w:r>
    </w:p>
    <w:p w14:paraId="579AA57B" w14:textId="77777777" w:rsidR="00983FE8" w:rsidRPr="00E268C5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auto"/>
          <w:sz w:val="10"/>
          <w:szCs w:val="10"/>
          <w:lang w:eastAsia="en-US"/>
        </w:rPr>
      </w:pPr>
    </w:p>
    <w:p w14:paraId="62CB32C7" w14:textId="77777777" w:rsidR="00983FE8" w:rsidRPr="00D917E9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2867E6FE" w14:textId="77777777" w:rsidR="00983FE8" w:rsidRPr="00D917E9" w:rsidRDefault="00983FE8" w:rsidP="00983FE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lang w:val="es-ES" w:eastAsia="es-ES"/>
        </w:rPr>
      </w:pPr>
    </w:p>
    <w:p w14:paraId="35156AED" w14:textId="77777777" w:rsidR="00983FE8" w:rsidRPr="00D917E9" w:rsidRDefault="00983FE8" w:rsidP="00983FE8">
      <w:pPr>
        <w:shd w:val="clear" w:color="auto" w:fill="9CC2E5"/>
        <w:spacing w:after="0" w:line="240" w:lineRule="auto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  <w:r w:rsidRPr="00D917E9"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t>D. CONCLUSIONES Y RECOMENDACIONES</w:t>
      </w:r>
      <w:r w:rsidRPr="00E268C5"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t xml:space="preserve"> (Má</w:t>
      </w:r>
      <w:r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t>x. 5</w:t>
      </w:r>
      <w:r w:rsidRPr="00E268C5"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t>000 caracteres)</w:t>
      </w:r>
    </w:p>
    <w:p w14:paraId="11B3D8F9" w14:textId="77777777" w:rsidR="00983FE8" w:rsidRPr="00D917E9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3B9777E3" w14:textId="77777777" w:rsidR="00983FE8" w:rsidRPr="00D917E9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sz w:val="21"/>
          <w:szCs w:val="21"/>
          <w:highlight w:val="green"/>
          <w:lang w:val="es-ES"/>
        </w:rPr>
      </w:pPr>
    </w:p>
    <w:p w14:paraId="3CDF187B" w14:textId="77777777" w:rsidR="00983FE8" w:rsidRPr="00D917E9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55BAF86E" w14:textId="77777777" w:rsidR="00983FE8" w:rsidRPr="00D917E9" w:rsidRDefault="00983FE8" w:rsidP="00983FE8">
      <w:pPr>
        <w:shd w:val="clear" w:color="auto" w:fill="9CC2E5"/>
        <w:spacing w:after="0" w:line="240" w:lineRule="auto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  <w:r w:rsidRPr="00D917E9"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t>E. REFERENCIAS</w:t>
      </w:r>
      <w:r>
        <w:rPr>
          <w:rStyle w:val="Refdenotaalpie"/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footnoteReference w:id="1"/>
      </w:r>
      <w:r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t xml:space="preserve">  (Máx. 3000 caracteres) </w:t>
      </w:r>
    </w:p>
    <w:p w14:paraId="00D97453" w14:textId="77777777" w:rsidR="00983FE8" w:rsidRPr="00D917E9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315037E5" w14:textId="77777777" w:rsidR="00983FE8" w:rsidRPr="004531DF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eastAsia="x-none"/>
        </w:rPr>
      </w:pPr>
    </w:p>
    <w:p w14:paraId="6D7D1851" w14:textId="77777777" w:rsidR="00983FE8" w:rsidRPr="00D917E9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731AD5BE" w14:textId="77777777" w:rsidR="00983FE8" w:rsidRPr="00D917E9" w:rsidRDefault="00983FE8" w:rsidP="00983FE8">
      <w:pPr>
        <w:shd w:val="clear" w:color="auto" w:fill="9CC2E5"/>
        <w:spacing w:after="0" w:line="240" w:lineRule="auto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  <w:r w:rsidRPr="00D917E9"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t>F. FUENTES DE VERIFICACIÓN</w:t>
      </w:r>
      <w:r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  <w:t xml:space="preserve"> (Adjuntos)  </w:t>
      </w:r>
    </w:p>
    <w:p w14:paraId="6786DB6C" w14:textId="77777777" w:rsidR="00983FE8" w:rsidRPr="00D917E9" w:rsidRDefault="00983FE8" w:rsidP="00983FE8">
      <w:pPr>
        <w:spacing w:after="0" w:line="240" w:lineRule="auto"/>
        <w:jc w:val="both"/>
        <w:rPr>
          <w:rFonts w:ascii="Arial" w:eastAsia="Times New Roman" w:hAnsi="Arial" w:cs="Arial"/>
          <w:b/>
          <w:color w:val="auto"/>
          <w:sz w:val="21"/>
          <w:szCs w:val="21"/>
          <w:lang w:val="es-ES" w:eastAsia="es-ES"/>
        </w:rPr>
      </w:pPr>
    </w:p>
    <w:p w14:paraId="3B9CB2C0" w14:textId="77777777" w:rsidR="00983FE8" w:rsidRPr="00D91890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x-none" w:eastAsia="x-none"/>
        </w:rPr>
      </w:pPr>
      <w:r w:rsidRPr="00D91890">
        <w:rPr>
          <w:rFonts w:ascii="Arial" w:eastAsia="Times New Roman" w:hAnsi="Arial" w:cs="Arial"/>
          <w:color w:val="auto"/>
          <w:sz w:val="20"/>
          <w:lang w:val="x-none" w:eastAsia="x-none"/>
        </w:rPr>
        <w:t>Fuentes de verificación</w:t>
      </w:r>
    </w:p>
    <w:p w14:paraId="0582348A" w14:textId="77777777" w:rsidR="00983FE8" w:rsidRPr="00D91890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x-none" w:eastAsia="x-none"/>
        </w:rPr>
      </w:pPr>
      <w:r w:rsidRPr="00D91890">
        <w:rPr>
          <w:rFonts w:ascii="Arial" w:eastAsia="Times New Roman" w:hAnsi="Arial" w:cs="Arial"/>
          <w:color w:val="auto"/>
          <w:sz w:val="20"/>
          <w:lang w:val="x-none" w:eastAsia="x-none"/>
        </w:rPr>
        <w:t>Adjuntar en el informe con un link</w:t>
      </w:r>
      <w:r>
        <w:rPr>
          <w:rFonts w:ascii="Arial" w:eastAsia="Times New Roman" w:hAnsi="Arial" w:cs="Arial"/>
          <w:color w:val="auto"/>
          <w:sz w:val="20"/>
          <w:lang w:eastAsia="x-none"/>
        </w:rPr>
        <w:t>/enlace</w:t>
      </w:r>
      <w:r w:rsidRPr="00D91890">
        <w:rPr>
          <w:rFonts w:ascii="Arial" w:eastAsia="Times New Roman" w:hAnsi="Arial" w:cs="Arial"/>
          <w:color w:val="auto"/>
          <w:sz w:val="20"/>
          <w:lang w:val="x-none" w:eastAsia="x-none"/>
        </w:rPr>
        <w:t>, las evidencias que mejor representen a la buena práctica:</w:t>
      </w:r>
    </w:p>
    <w:p w14:paraId="6F263BDE" w14:textId="77777777" w:rsidR="00983FE8" w:rsidRPr="00D91890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val="x-none" w:eastAsia="x-none"/>
        </w:rPr>
      </w:pPr>
      <w:r w:rsidRPr="00D91890">
        <w:rPr>
          <w:rFonts w:ascii="Arial" w:eastAsia="Times New Roman" w:hAnsi="Arial" w:cs="Arial"/>
          <w:color w:val="auto"/>
          <w:sz w:val="20"/>
          <w:lang w:val="x-none" w:eastAsia="x-none"/>
        </w:rPr>
        <w:t>Evidencia 1: Documento que evidencie el desarrollo de la buena práctica (convenios, actas, programación curricular, etc.)</w:t>
      </w:r>
    </w:p>
    <w:p w14:paraId="28D39428" w14:textId="77777777" w:rsidR="00983FE8" w:rsidRPr="00E268C5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lang w:eastAsia="x-none"/>
        </w:rPr>
      </w:pPr>
      <w:r w:rsidRPr="00D91890">
        <w:rPr>
          <w:rFonts w:ascii="Arial" w:eastAsia="Times New Roman" w:hAnsi="Arial" w:cs="Arial"/>
          <w:color w:val="auto"/>
          <w:sz w:val="20"/>
          <w:lang w:val="x-none" w:eastAsia="x-none"/>
        </w:rPr>
        <w:t>Evid</w:t>
      </w:r>
      <w:r>
        <w:rPr>
          <w:rFonts w:ascii="Arial" w:eastAsia="Times New Roman" w:hAnsi="Arial" w:cs="Arial"/>
          <w:color w:val="auto"/>
          <w:sz w:val="20"/>
          <w:lang w:val="x-none" w:eastAsia="x-none"/>
        </w:rPr>
        <w:t xml:space="preserve">encia 2: Registro fotográfico: </w:t>
      </w:r>
      <w:r w:rsidRPr="00D91890">
        <w:rPr>
          <w:rFonts w:ascii="Arial" w:eastAsia="Times New Roman" w:hAnsi="Arial" w:cs="Arial"/>
          <w:color w:val="auto"/>
          <w:sz w:val="20"/>
          <w:lang w:val="x-none" w:eastAsia="x-none"/>
        </w:rPr>
        <w:t>diez (10) fotografías como máximo</w:t>
      </w:r>
      <w:r>
        <w:rPr>
          <w:rFonts w:ascii="Arial" w:eastAsia="Times New Roman" w:hAnsi="Arial" w:cs="Arial"/>
          <w:color w:val="auto"/>
          <w:sz w:val="20"/>
          <w:lang w:eastAsia="x-none"/>
        </w:rPr>
        <w:t xml:space="preserve"> de buena calidad. </w:t>
      </w:r>
    </w:p>
    <w:p w14:paraId="57E79A92" w14:textId="77777777" w:rsidR="00983FE8" w:rsidRPr="00634110" w:rsidRDefault="00983FE8" w:rsidP="00983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color w:val="auto"/>
          <w:sz w:val="20"/>
          <w:u w:val="single"/>
          <w:lang w:eastAsia="x-none"/>
        </w:rPr>
      </w:pPr>
      <w:r w:rsidRPr="00D91890">
        <w:rPr>
          <w:rFonts w:ascii="Arial" w:eastAsia="Times New Roman" w:hAnsi="Arial" w:cs="Arial"/>
          <w:color w:val="auto"/>
          <w:sz w:val="20"/>
          <w:lang w:val="x-none" w:eastAsia="x-none"/>
        </w:rPr>
        <w:t>Eviden</w:t>
      </w:r>
      <w:r>
        <w:rPr>
          <w:rFonts w:ascii="Arial" w:eastAsia="Times New Roman" w:hAnsi="Arial" w:cs="Arial"/>
          <w:color w:val="auto"/>
          <w:sz w:val="20"/>
          <w:lang w:val="x-none" w:eastAsia="x-none"/>
        </w:rPr>
        <w:t>cia 3: Un (01) video de máximo 3</w:t>
      </w:r>
      <w:r w:rsidRPr="00D91890">
        <w:rPr>
          <w:rFonts w:ascii="Arial" w:eastAsia="Times New Roman" w:hAnsi="Arial" w:cs="Arial"/>
          <w:color w:val="auto"/>
          <w:sz w:val="20"/>
          <w:lang w:val="x-none" w:eastAsia="x-none"/>
        </w:rPr>
        <w:t xml:space="preserve"> minutos, </w:t>
      </w:r>
      <w:r>
        <w:rPr>
          <w:rFonts w:ascii="Arial" w:eastAsia="Times New Roman" w:hAnsi="Arial" w:cs="Arial"/>
          <w:color w:val="auto"/>
          <w:sz w:val="20"/>
          <w:lang w:eastAsia="x-none"/>
        </w:rPr>
        <w:t>enviar enlace. Se puede usar YouTube, Facebook o cualquier otra plataforma donde se pueda visualizar.</w:t>
      </w:r>
      <w:bookmarkStart w:id="2" w:name="_GoBack"/>
      <w:bookmarkEnd w:id="2"/>
    </w:p>
    <w:sectPr w:rsidR="00983FE8" w:rsidRPr="00634110" w:rsidSect="00A644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1559" w:bottom="1418" w:left="1701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FEA46" w14:textId="77777777" w:rsidR="00723F43" w:rsidRDefault="00723F43" w:rsidP="00A95280">
      <w:pPr>
        <w:spacing w:after="0" w:line="240" w:lineRule="auto"/>
      </w:pPr>
      <w:r>
        <w:separator/>
      </w:r>
    </w:p>
  </w:endnote>
  <w:endnote w:type="continuationSeparator" w:id="0">
    <w:p w14:paraId="0362A962" w14:textId="77777777" w:rsidR="00723F43" w:rsidRDefault="00723F43" w:rsidP="00A9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611250"/>
      <w:docPartObj>
        <w:docPartGallery w:val="Page Numbers (Bottom of Page)"/>
        <w:docPartUnique/>
      </w:docPartObj>
    </w:sdtPr>
    <w:sdtEndPr/>
    <w:sdtContent>
      <w:p w14:paraId="3D0A9CB1" w14:textId="77777777" w:rsidR="005B1C20" w:rsidRDefault="005B1C2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4CC" w:rsidRPr="00A644CC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85476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B6DABE4" w14:textId="77777777" w:rsidR="005B1C20" w:rsidRPr="004A3D7C" w:rsidRDefault="005B1C20">
        <w:pPr>
          <w:pStyle w:val="Piedepgina"/>
          <w:jc w:val="center"/>
          <w:rPr>
            <w:color w:val="FFFFFF" w:themeColor="background1"/>
          </w:rPr>
        </w:pPr>
        <w:r w:rsidRPr="004A3D7C">
          <w:rPr>
            <w:color w:val="FFFFFF" w:themeColor="background1"/>
          </w:rPr>
          <w:fldChar w:fldCharType="begin"/>
        </w:r>
        <w:r w:rsidRPr="004A3D7C">
          <w:rPr>
            <w:color w:val="FFFFFF" w:themeColor="background1"/>
          </w:rPr>
          <w:instrText>PAGE   \* MERGEFORMAT</w:instrText>
        </w:r>
        <w:r w:rsidRPr="004A3D7C">
          <w:rPr>
            <w:color w:val="FFFFFF" w:themeColor="background1"/>
          </w:rPr>
          <w:fldChar w:fldCharType="separate"/>
        </w:r>
        <w:r w:rsidR="00A644CC" w:rsidRPr="00A644CC">
          <w:rPr>
            <w:noProof/>
            <w:color w:val="FFFFFF" w:themeColor="background1"/>
            <w:lang w:val="es-ES"/>
          </w:rPr>
          <w:t>0</w:t>
        </w:r>
        <w:r w:rsidRPr="004A3D7C">
          <w:rPr>
            <w:color w:val="FFFFFF" w:themeColor="background1"/>
          </w:rPr>
          <w:fldChar w:fldCharType="end"/>
        </w:r>
      </w:p>
    </w:sdtContent>
  </w:sdt>
  <w:p w14:paraId="396840E4" w14:textId="77777777" w:rsidR="005B1C20" w:rsidRDefault="005B1C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8815F" w14:textId="77777777" w:rsidR="00723F43" w:rsidRDefault="00723F43" w:rsidP="00A95280">
      <w:pPr>
        <w:spacing w:after="0" w:line="240" w:lineRule="auto"/>
      </w:pPr>
      <w:r>
        <w:separator/>
      </w:r>
    </w:p>
  </w:footnote>
  <w:footnote w:type="continuationSeparator" w:id="0">
    <w:p w14:paraId="5FB9954F" w14:textId="77777777" w:rsidR="00723F43" w:rsidRDefault="00723F43" w:rsidP="00A95280">
      <w:pPr>
        <w:spacing w:after="0" w:line="240" w:lineRule="auto"/>
      </w:pPr>
      <w:r>
        <w:continuationSeparator/>
      </w:r>
    </w:p>
  </w:footnote>
  <w:footnote w:id="1">
    <w:p w14:paraId="46222B77" w14:textId="77777777" w:rsidR="00983FE8" w:rsidRDefault="00983FE8" w:rsidP="00983FE8">
      <w:pPr>
        <w:pStyle w:val="Textonotapie"/>
      </w:pPr>
      <w:r>
        <w:rPr>
          <w:rStyle w:val="Refdenotaalpie"/>
        </w:rPr>
        <w:footnoteRef/>
      </w:r>
      <w:r>
        <w:t xml:space="preserve"> Las referencias serán citadas de acuerdo a las normas APA.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8DCDD" w14:textId="77777777" w:rsidR="005B1C20" w:rsidRDefault="005B1C20" w:rsidP="004A3D7C">
    <w:pPr>
      <w:pStyle w:val="Encabezado"/>
      <w:tabs>
        <w:tab w:val="clear" w:pos="8504"/>
        <w:tab w:val="left" w:pos="4320"/>
        <w:tab w:val="left" w:pos="5040"/>
      </w:tabs>
    </w:pPr>
    <w:r>
      <w:tab/>
    </w:r>
    <w:r>
      <w:tab/>
    </w:r>
    <w:r>
      <w:tab/>
    </w:r>
    <w:r>
      <w:tab/>
    </w:r>
  </w:p>
  <w:p w14:paraId="194DCDB9" w14:textId="77777777" w:rsidR="005B1C20" w:rsidRDefault="005B1C20">
    <w:pPr>
      <w:tabs>
        <w:tab w:val="center" w:pos="4252"/>
        <w:tab w:val="right" w:pos="8504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8E17D" w14:textId="77777777" w:rsidR="005B1C20" w:rsidRDefault="005B1C20" w:rsidP="00C363AD">
    <w:pPr>
      <w:pStyle w:val="Encabezado"/>
      <w:tabs>
        <w:tab w:val="clear" w:pos="4252"/>
        <w:tab w:val="clear" w:pos="8504"/>
        <w:tab w:val="left" w:pos="4909"/>
      </w:tabs>
    </w:pPr>
    <w:r>
      <w:tab/>
    </w:r>
  </w:p>
  <w:p w14:paraId="1C4F819B" w14:textId="77777777" w:rsidR="005B1C20" w:rsidRDefault="005B1C20" w:rsidP="00C363AD">
    <w:pPr>
      <w:pStyle w:val="Encabezado"/>
      <w:tabs>
        <w:tab w:val="clear" w:pos="4252"/>
        <w:tab w:val="clear" w:pos="8504"/>
        <w:tab w:val="left" w:pos="490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105C"/>
    <w:multiLevelType w:val="hybridMultilevel"/>
    <w:tmpl w:val="E53E03E2"/>
    <w:lvl w:ilvl="0" w:tplc="87789E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B5BB3"/>
    <w:multiLevelType w:val="hybridMultilevel"/>
    <w:tmpl w:val="4DCCEEF0"/>
    <w:lvl w:ilvl="0" w:tplc="280A000F">
      <w:start w:val="1"/>
      <w:numFmt w:val="decimal"/>
      <w:lvlText w:val="%1."/>
      <w:lvlJc w:val="left"/>
      <w:pPr>
        <w:ind w:left="1261" w:hanging="360"/>
      </w:pPr>
    </w:lvl>
    <w:lvl w:ilvl="1" w:tplc="280A0019" w:tentative="1">
      <w:start w:val="1"/>
      <w:numFmt w:val="lowerLetter"/>
      <w:lvlText w:val="%2."/>
      <w:lvlJc w:val="left"/>
      <w:pPr>
        <w:ind w:left="1981" w:hanging="360"/>
      </w:pPr>
    </w:lvl>
    <w:lvl w:ilvl="2" w:tplc="280A001B" w:tentative="1">
      <w:start w:val="1"/>
      <w:numFmt w:val="lowerRoman"/>
      <w:lvlText w:val="%3."/>
      <w:lvlJc w:val="right"/>
      <w:pPr>
        <w:ind w:left="2701" w:hanging="180"/>
      </w:pPr>
    </w:lvl>
    <w:lvl w:ilvl="3" w:tplc="280A000F" w:tentative="1">
      <w:start w:val="1"/>
      <w:numFmt w:val="decimal"/>
      <w:lvlText w:val="%4."/>
      <w:lvlJc w:val="left"/>
      <w:pPr>
        <w:ind w:left="3421" w:hanging="360"/>
      </w:pPr>
    </w:lvl>
    <w:lvl w:ilvl="4" w:tplc="280A0019" w:tentative="1">
      <w:start w:val="1"/>
      <w:numFmt w:val="lowerLetter"/>
      <w:lvlText w:val="%5."/>
      <w:lvlJc w:val="left"/>
      <w:pPr>
        <w:ind w:left="4141" w:hanging="360"/>
      </w:pPr>
    </w:lvl>
    <w:lvl w:ilvl="5" w:tplc="280A001B" w:tentative="1">
      <w:start w:val="1"/>
      <w:numFmt w:val="lowerRoman"/>
      <w:lvlText w:val="%6."/>
      <w:lvlJc w:val="right"/>
      <w:pPr>
        <w:ind w:left="4861" w:hanging="180"/>
      </w:pPr>
    </w:lvl>
    <w:lvl w:ilvl="6" w:tplc="280A000F" w:tentative="1">
      <w:start w:val="1"/>
      <w:numFmt w:val="decimal"/>
      <w:lvlText w:val="%7."/>
      <w:lvlJc w:val="left"/>
      <w:pPr>
        <w:ind w:left="5581" w:hanging="360"/>
      </w:pPr>
    </w:lvl>
    <w:lvl w:ilvl="7" w:tplc="280A0019" w:tentative="1">
      <w:start w:val="1"/>
      <w:numFmt w:val="lowerLetter"/>
      <w:lvlText w:val="%8."/>
      <w:lvlJc w:val="left"/>
      <w:pPr>
        <w:ind w:left="6301" w:hanging="360"/>
      </w:pPr>
    </w:lvl>
    <w:lvl w:ilvl="8" w:tplc="280A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2" w15:restartNumberingAfterBreak="0">
    <w:nsid w:val="23BA4EFD"/>
    <w:multiLevelType w:val="hybridMultilevel"/>
    <w:tmpl w:val="47668C3E"/>
    <w:lvl w:ilvl="0" w:tplc="E4F055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75C0"/>
    <w:multiLevelType w:val="hybridMultilevel"/>
    <w:tmpl w:val="15D4E7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674CC"/>
    <w:multiLevelType w:val="hybridMultilevel"/>
    <w:tmpl w:val="20A8309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E73AA8"/>
    <w:multiLevelType w:val="hybridMultilevel"/>
    <w:tmpl w:val="15D4E7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D6769"/>
    <w:multiLevelType w:val="multilevel"/>
    <w:tmpl w:val="94F4C93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0F7144"/>
    <w:multiLevelType w:val="hybridMultilevel"/>
    <w:tmpl w:val="35405FA8"/>
    <w:lvl w:ilvl="0" w:tplc="1A8A863A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22947"/>
    <w:multiLevelType w:val="hybridMultilevel"/>
    <w:tmpl w:val="15D4E79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88"/>
    <w:rsid w:val="000002DE"/>
    <w:rsid w:val="00010E08"/>
    <w:rsid w:val="000174E0"/>
    <w:rsid w:val="00023542"/>
    <w:rsid w:val="00035D5B"/>
    <w:rsid w:val="0006346C"/>
    <w:rsid w:val="00097307"/>
    <w:rsid w:val="000D047A"/>
    <w:rsid w:val="000E5ED9"/>
    <w:rsid w:val="000F2D65"/>
    <w:rsid w:val="000F70A5"/>
    <w:rsid w:val="00104608"/>
    <w:rsid w:val="00135269"/>
    <w:rsid w:val="00135B14"/>
    <w:rsid w:val="00143294"/>
    <w:rsid w:val="00157F62"/>
    <w:rsid w:val="001813FA"/>
    <w:rsid w:val="00186E1F"/>
    <w:rsid w:val="001B5AE5"/>
    <w:rsid w:val="001C2208"/>
    <w:rsid w:val="001E6037"/>
    <w:rsid w:val="001E618D"/>
    <w:rsid w:val="001E64E4"/>
    <w:rsid w:val="001F16FF"/>
    <w:rsid w:val="001F2B73"/>
    <w:rsid w:val="001F5280"/>
    <w:rsid w:val="0024244C"/>
    <w:rsid w:val="002438F9"/>
    <w:rsid w:val="002845B4"/>
    <w:rsid w:val="002973D8"/>
    <w:rsid w:val="002D4347"/>
    <w:rsid w:val="002F3FE9"/>
    <w:rsid w:val="00313543"/>
    <w:rsid w:val="00314D32"/>
    <w:rsid w:val="003226A0"/>
    <w:rsid w:val="00322AC1"/>
    <w:rsid w:val="00323050"/>
    <w:rsid w:val="00350891"/>
    <w:rsid w:val="0036386A"/>
    <w:rsid w:val="0037747D"/>
    <w:rsid w:val="00396689"/>
    <w:rsid w:val="003A0427"/>
    <w:rsid w:val="003A6FD9"/>
    <w:rsid w:val="003B06B2"/>
    <w:rsid w:val="003B5138"/>
    <w:rsid w:val="003C2187"/>
    <w:rsid w:val="003D291A"/>
    <w:rsid w:val="003D3FDD"/>
    <w:rsid w:val="003D6BFD"/>
    <w:rsid w:val="003D6E64"/>
    <w:rsid w:val="003D7046"/>
    <w:rsid w:val="003F5428"/>
    <w:rsid w:val="00417E78"/>
    <w:rsid w:val="004327E7"/>
    <w:rsid w:val="0046083D"/>
    <w:rsid w:val="00464362"/>
    <w:rsid w:val="00483928"/>
    <w:rsid w:val="00496934"/>
    <w:rsid w:val="004A4773"/>
    <w:rsid w:val="004C402F"/>
    <w:rsid w:val="004C709F"/>
    <w:rsid w:val="004E74B1"/>
    <w:rsid w:val="004E7D14"/>
    <w:rsid w:val="004F4E24"/>
    <w:rsid w:val="004F707E"/>
    <w:rsid w:val="00501E4B"/>
    <w:rsid w:val="00532805"/>
    <w:rsid w:val="00533FAE"/>
    <w:rsid w:val="00551EE6"/>
    <w:rsid w:val="0055742E"/>
    <w:rsid w:val="00581BA2"/>
    <w:rsid w:val="0059694C"/>
    <w:rsid w:val="005B1C20"/>
    <w:rsid w:val="005B353D"/>
    <w:rsid w:val="005B587F"/>
    <w:rsid w:val="005E7C9F"/>
    <w:rsid w:val="005F2089"/>
    <w:rsid w:val="00603607"/>
    <w:rsid w:val="0063217E"/>
    <w:rsid w:val="006336F0"/>
    <w:rsid w:val="006368D0"/>
    <w:rsid w:val="00664CDB"/>
    <w:rsid w:val="00697866"/>
    <w:rsid w:val="006D071B"/>
    <w:rsid w:val="006E7257"/>
    <w:rsid w:val="006F07E2"/>
    <w:rsid w:val="00705078"/>
    <w:rsid w:val="00712093"/>
    <w:rsid w:val="007234DF"/>
    <w:rsid w:val="00723F43"/>
    <w:rsid w:val="007336FD"/>
    <w:rsid w:val="00754938"/>
    <w:rsid w:val="007635E2"/>
    <w:rsid w:val="00785E70"/>
    <w:rsid w:val="007C3A09"/>
    <w:rsid w:val="007C58A6"/>
    <w:rsid w:val="007D0276"/>
    <w:rsid w:val="007D6D5B"/>
    <w:rsid w:val="007E15C2"/>
    <w:rsid w:val="0082729C"/>
    <w:rsid w:val="00836314"/>
    <w:rsid w:val="0084444D"/>
    <w:rsid w:val="00870B96"/>
    <w:rsid w:val="00872D57"/>
    <w:rsid w:val="00897560"/>
    <w:rsid w:val="008B5E67"/>
    <w:rsid w:val="008F24F8"/>
    <w:rsid w:val="009026BB"/>
    <w:rsid w:val="00916B15"/>
    <w:rsid w:val="00941CCA"/>
    <w:rsid w:val="0094230C"/>
    <w:rsid w:val="0095299C"/>
    <w:rsid w:val="00954D41"/>
    <w:rsid w:val="009816D7"/>
    <w:rsid w:val="00982FD1"/>
    <w:rsid w:val="00983FE8"/>
    <w:rsid w:val="00986C5B"/>
    <w:rsid w:val="009B767B"/>
    <w:rsid w:val="009D0E24"/>
    <w:rsid w:val="009D729C"/>
    <w:rsid w:val="00A02C78"/>
    <w:rsid w:val="00A04D73"/>
    <w:rsid w:val="00A20805"/>
    <w:rsid w:val="00A240D7"/>
    <w:rsid w:val="00A4447E"/>
    <w:rsid w:val="00A50537"/>
    <w:rsid w:val="00A54427"/>
    <w:rsid w:val="00A61FE6"/>
    <w:rsid w:val="00A644CC"/>
    <w:rsid w:val="00A652CE"/>
    <w:rsid w:val="00A6644D"/>
    <w:rsid w:val="00A76B87"/>
    <w:rsid w:val="00A95280"/>
    <w:rsid w:val="00AA18CD"/>
    <w:rsid w:val="00AA473A"/>
    <w:rsid w:val="00AA648D"/>
    <w:rsid w:val="00AD384B"/>
    <w:rsid w:val="00B15FE6"/>
    <w:rsid w:val="00B70DC7"/>
    <w:rsid w:val="00B73EE8"/>
    <w:rsid w:val="00B75233"/>
    <w:rsid w:val="00B90BC5"/>
    <w:rsid w:val="00BB2B20"/>
    <w:rsid w:val="00BB5B07"/>
    <w:rsid w:val="00BC1C00"/>
    <w:rsid w:val="00BC4FF4"/>
    <w:rsid w:val="00BE5B9A"/>
    <w:rsid w:val="00BF51F2"/>
    <w:rsid w:val="00C05CAF"/>
    <w:rsid w:val="00C25970"/>
    <w:rsid w:val="00C25EF6"/>
    <w:rsid w:val="00C321DC"/>
    <w:rsid w:val="00CB3D8E"/>
    <w:rsid w:val="00CC2066"/>
    <w:rsid w:val="00CD454F"/>
    <w:rsid w:val="00CE0D8D"/>
    <w:rsid w:val="00CE2273"/>
    <w:rsid w:val="00CF36B9"/>
    <w:rsid w:val="00CF476C"/>
    <w:rsid w:val="00D454A8"/>
    <w:rsid w:val="00D4607A"/>
    <w:rsid w:val="00D47FDA"/>
    <w:rsid w:val="00D543C7"/>
    <w:rsid w:val="00D55F71"/>
    <w:rsid w:val="00D972B9"/>
    <w:rsid w:val="00DA0BBD"/>
    <w:rsid w:val="00DA70C7"/>
    <w:rsid w:val="00DB1A77"/>
    <w:rsid w:val="00DB6575"/>
    <w:rsid w:val="00DC5739"/>
    <w:rsid w:val="00DC5D6C"/>
    <w:rsid w:val="00E06184"/>
    <w:rsid w:val="00E06309"/>
    <w:rsid w:val="00E31366"/>
    <w:rsid w:val="00E5446E"/>
    <w:rsid w:val="00E74B11"/>
    <w:rsid w:val="00E755FF"/>
    <w:rsid w:val="00E81375"/>
    <w:rsid w:val="00E81F99"/>
    <w:rsid w:val="00E97C8A"/>
    <w:rsid w:val="00EA0600"/>
    <w:rsid w:val="00EB507B"/>
    <w:rsid w:val="00ED2682"/>
    <w:rsid w:val="00ED39AB"/>
    <w:rsid w:val="00ED7FEB"/>
    <w:rsid w:val="00EE2F06"/>
    <w:rsid w:val="00EE4ACA"/>
    <w:rsid w:val="00EF2784"/>
    <w:rsid w:val="00EF3A00"/>
    <w:rsid w:val="00F06873"/>
    <w:rsid w:val="00F11EED"/>
    <w:rsid w:val="00F1371D"/>
    <w:rsid w:val="00F738D6"/>
    <w:rsid w:val="00FA15AA"/>
    <w:rsid w:val="00FC5188"/>
    <w:rsid w:val="00FC6F52"/>
    <w:rsid w:val="00FD10A1"/>
    <w:rsid w:val="00FE3CBE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52864"/>
  <w15:docId w15:val="{A2547A24-8974-44B5-BBAA-7993CEFC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5188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es-PE"/>
    </w:rPr>
  </w:style>
  <w:style w:type="paragraph" w:styleId="Ttulo2">
    <w:name w:val="heading 2"/>
    <w:basedOn w:val="Normal"/>
    <w:next w:val="Normal"/>
    <w:link w:val="Ttulo2Car"/>
    <w:uiPriority w:val="9"/>
    <w:qFormat/>
    <w:rsid w:val="005B1C20"/>
    <w:pPr>
      <w:keepNext/>
      <w:keepLines/>
      <w:spacing w:before="240" w:after="60" w:line="240" w:lineRule="auto"/>
      <w:ind w:left="1440" w:hanging="719"/>
      <w:outlineLvl w:val="1"/>
    </w:pPr>
    <w:rPr>
      <w:rFonts w:ascii="Cambria" w:eastAsia="Cambria" w:hAnsi="Cambria" w:cs="Cambria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SubPárrafo de lista,Bulleted List,Titulo de Fígura,TITULO A,Cita Pie de Página,titulo"/>
    <w:basedOn w:val="Normal"/>
    <w:link w:val="PrrafodelistaCar"/>
    <w:uiPriority w:val="34"/>
    <w:qFormat/>
    <w:rsid w:val="00FC5188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FC51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PrrafodelistaCar">
    <w:name w:val="Párrafo de lista Car"/>
    <w:aliases w:val="Fundamentacion Car,SubPárrafo de lista Car,Bulleted List Car,Titulo de Fígura Car,TITULO A Car,Cita Pie de Página Car,titulo Car"/>
    <w:link w:val="Prrafodelista"/>
    <w:uiPriority w:val="34"/>
    <w:rsid w:val="00FC5188"/>
    <w:rPr>
      <w:rFonts w:ascii="Calibri" w:eastAsia="Calibri" w:hAnsi="Calibri" w:cs="Calibri"/>
      <w:color w:val="000000"/>
      <w:szCs w:val="20"/>
      <w:lang w:eastAsia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95280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95280"/>
    <w:rPr>
      <w:rFonts w:ascii="Calibri" w:eastAsia="Calibri" w:hAnsi="Calibri" w:cs="Calibri"/>
      <w:color w:val="000000"/>
      <w:sz w:val="20"/>
      <w:szCs w:val="20"/>
      <w:lang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A9528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50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891"/>
    <w:rPr>
      <w:rFonts w:ascii="Calibri" w:eastAsia="Calibri" w:hAnsi="Calibri" w:cs="Calibri"/>
      <w:color w:val="000000"/>
      <w:szCs w:val="20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350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891"/>
    <w:rPr>
      <w:rFonts w:ascii="Calibri" w:eastAsia="Calibri" w:hAnsi="Calibri" w:cs="Calibri"/>
      <w:color w:val="000000"/>
      <w:szCs w:val="20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0F2D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65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65"/>
    <w:rPr>
      <w:rFonts w:ascii="Calibri" w:eastAsia="Calibri" w:hAnsi="Calibri" w:cs="Calibri"/>
      <w:color w:val="000000"/>
      <w:sz w:val="20"/>
      <w:szCs w:val="20"/>
      <w:lang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6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65"/>
    <w:rPr>
      <w:rFonts w:ascii="Calibri" w:eastAsia="Calibri" w:hAnsi="Calibri" w:cs="Calibri"/>
      <w:b/>
      <w:bCs/>
      <w:color w:val="000000"/>
      <w:sz w:val="20"/>
      <w:szCs w:val="20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65"/>
    <w:rPr>
      <w:rFonts w:ascii="Segoe UI" w:eastAsia="Calibri" w:hAnsi="Segoe UI" w:cs="Segoe UI"/>
      <w:color w:val="000000"/>
      <w:sz w:val="18"/>
      <w:szCs w:val="1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0F2D6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5B1C20"/>
    <w:rPr>
      <w:rFonts w:ascii="Cambria" w:eastAsia="Cambria" w:hAnsi="Cambria" w:cs="Cambria"/>
      <w:b/>
      <w:i/>
      <w:color w:val="000000"/>
      <w:sz w:val="28"/>
      <w:szCs w:val="20"/>
      <w:lang w:eastAsia="es-PE"/>
    </w:rPr>
  </w:style>
  <w:style w:type="paragraph" w:styleId="NormalWeb">
    <w:name w:val="Normal (Web)"/>
    <w:basedOn w:val="Normal"/>
    <w:uiPriority w:val="99"/>
    <w:unhideWhenUsed/>
    <w:rsid w:val="00322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12C4D-0B8A-4D29-8837-3D22ACA4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MILAGROS HARO MERINO</dc:creator>
  <cp:keywords/>
  <dc:description/>
  <cp:lastModifiedBy>RAUL ESPINOZA LLOCCLLA</cp:lastModifiedBy>
  <cp:revision>2</cp:revision>
  <dcterms:created xsi:type="dcterms:W3CDTF">2019-09-05T20:34:00Z</dcterms:created>
  <dcterms:modified xsi:type="dcterms:W3CDTF">2019-09-05T20:34:00Z</dcterms:modified>
</cp:coreProperties>
</file>